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183" w:rsidRPr="002F27F1" w:rsidRDefault="00791CA5" w:rsidP="006A3183">
      <w:pPr>
        <w:jc w:val="center"/>
        <w:rPr>
          <w:rStyle w:val="HeaderStyle"/>
          <w:rFonts w:asciiTheme="minorHAnsi" w:hAnsiTheme="minorHAnsi" w:cstheme="minorHAnsi"/>
        </w:rPr>
      </w:pPr>
      <w:r w:rsidRPr="002F27F1">
        <w:rPr>
          <w:rStyle w:val="HeaderStyle"/>
          <w:rFonts w:asciiTheme="minorHAnsi" w:hAnsiTheme="minorHAnsi" w:cstheme="minorHAnsi"/>
        </w:rPr>
        <w:t>Four Burrow Hunt Supporters Club</w:t>
      </w:r>
    </w:p>
    <w:p w:rsidR="007F21A8" w:rsidRPr="002F27F1" w:rsidRDefault="00791CA5" w:rsidP="006A3183">
      <w:pPr>
        <w:jc w:val="center"/>
        <w:rPr>
          <w:rFonts w:asciiTheme="minorHAnsi" w:hAnsiTheme="minorHAnsi" w:cstheme="minorHAnsi"/>
        </w:rPr>
      </w:pPr>
      <w:r w:rsidRPr="002F27F1">
        <w:rPr>
          <w:rStyle w:val="HeaderStyle"/>
          <w:rFonts w:asciiTheme="minorHAnsi" w:hAnsiTheme="minorHAnsi" w:cstheme="minorHAnsi"/>
        </w:rPr>
        <w:t>Jump Cross</w:t>
      </w:r>
    </w:p>
    <w:p w:rsidR="006A3183" w:rsidRPr="002F27F1" w:rsidRDefault="006A3183" w:rsidP="006A3183">
      <w:pPr>
        <w:jc w:val="center"/>
        <w:rPr>
          <w:rFonts w:asciiTheme="minorHAnsi" w:hAnsiTheme="minorHAnsi" w:cstheme="minorHAnsi"/>
          <w:sz w:val="28"/>
        </w:rPr>
      </w:pPr>
      <w:r w:rsidRPr="002F27F1">
        <w:rPr>
          <w:rFonts w:asciiTheme="minorHAnsi" w:hAnsiTheme="minorHAnsi" w:cstheme="minorHAnsi"/>
          <w:sz w:val="28"/>
          <w:szCs w:val="28"/>
        </w:rPr>
        <w:t>Saturday 4</w:t>
      </w:r>
      <w:r w:rsidRPr="002F27F1">
        <w:rPr>
          <w:rFonts w:asciiTheme="minorHAnsi" w:hAnsiTheme="minorHAnsi" w:cstheme="minorHAnsi"/>
          <w:sz w:val="28"/>
          <w:szCs w:val="28"/>
          <w:vertAlign w:val="superscript"/>
        </w:rPr>
        <w:t>th</w:t>
      </w:r>
      <w:r w:rsidRPr="002F27F1">
        <w:rPr>
          <w:rFonts w:asciiTheme="minorHAnsi" w:hAnsiTheme="minorHAnsi" w:cstheme="minorHAnsi"/>
          <w:sz w:val="28"/>
          <w:szCs w:val="28"/>
        </w:rPr>
        <w:t xml:space="preserve"> September 2021</w:t>
      </w:r>
    </w:p>
    <w:p w:rsidR="006A3183" w:rsidRPr="002F27F1" w:rsidRDefault="006A3183" w:rsidP="006A3183">
      <w:pPr>
        <w:jc w:val="center"/>
        <w:rPr>
          <w:rFonts w:asciiTheme="minorHAnsi" w:hAnsiTheme="minorHAnsi" w:cstheme="minorHAnsi"/>
        </w:rPr>
      </w:pPr>
      <w:r w:rsidRPr="002F27F1">
        <w:rPr>
          <w:rFonts w:asciiTheme="minorHAnsi" w:hAnsiTheme="minorHAnsi" w:cstheme="minorHAnsi"/>
          <w:szCs w:val="28"/>
        </w:rPr>
        <w:t xml:space="preserve">At </w:t>
      </w:r>
      <w:proofErr w:type="spellStart"/>
      <w:r w:rsidRPr="002F27F1">
        <w:rPr>
          <w:rFonts w:asciiTheme="minorHAnsi" w:hAnsiTheme="minorHAnsi" w:cstheme="minorHAnsi"/>
          <w:szCs w:val="28"/>
        </w:rPr>
        <w:t>Trebudannon</w:t>
      </w:r>
      <w:proofErr w:type="spellEnd"/>
      <w:r w:rsidRPr="002F27F1">
        <w:rPr>
          <w:rFonts w:asciiTheme="minorHAnsi" w:hAnsiTheme="minorHAnsi" w:cstheme="minorHAnsi"/>
          <w:szCs w:val="28"/>
        </w:rPr>
        <w:t xml:space="preserve"> (Point to Point course), St. </w:t>
      </w:r>
      <w:proofErr w:type="spellStart"/>
      <w:r w:rsidRPr="002F27F1">
        <w:rPr>
          <w:rFonts w:asciiTheme="minorHAnsi" w:hAnsiTheme="minorHAnsi" w:cstheme="minorHAnsi"/>
          <w:szCs w:val="28"/>
        </w:rPr>
        <w:t>Columb</w:t>
      </w:r>
      <w:proofErr w:type="spellEnd"/>
      <w:r w:rsidRPr="002F27F1">
        <w:rPr>
          <w:rFonts w:asciiTheme="minorHAnsi" w:hAnsiTheme="minorHAnsi" w:cstheme="minorHAnsi"/>
          <w:szCs w:val="28"/>
        </w:rPr>
        <w:t xml:space="preserve"> Major, TR8 4LP</w:t>
      </w:r>
    </w:p>
    <w:p w:rsidR="006A3183" w:rsidRPr="002F27F1" w:rsidRDefault="006A3183" w:rsidP="006A3183">
      <w:pPr>
        <w:jc w:val="center"/>
        <w:rPr>
          <w:rFonts w:asciiTheme="minorHAnsi" w:hAnsiTheme="minorHAnsi" w:cstheme="minorHAnsi"/>
        </w:rPr>
      </w:pPr>
      <w:r w:rsidRPr="002F27F1">
        <w:rPr>
          <w:rFonts w:asciiTheme="minorHAnsi" w:hAnsiTheme="minorHAnsi" w:cstheme="minorHAnsi"/>
        </w:rPr>
        <w:t>By kind permission of P.R. Weldhen Esq. &amp; D. Knight Esq.</w:t>
      </w:r>
    </w:p>
    <w:p w:rsidR="007F21A8" w:rsidRPr="002F27F1" w:rsidRDefault="00791CA5">
      <w:pPr>
        <w:rPr>
          <w:rFonts w:asciiTheme="minorHAnsi" w:hAnsiTheme="minorHAnsi" w:cstheme="minorHAnsi"/>
        </w:rPr>
      </w:pPr>
      <w:r w:rsidRPr="002F27F1">
        <w:rPr>
          <w:rFonts w:asciiTheme="minorHAnsi" w:hAnsiTheme="minorHAnsi" w:cstheme="minorHAnsi"/>
        </w:rPr>
        <w:t>Description: The jump cross consists of a round of show jumps followed straightway by approx. 15 fixed cross country fences, XC attire to be worn throughout the event</w:t>
      </w:r>
    </w:p>
    <w:p w:rsidR="007F21A8" w:rsidRPr="002F27F1" w:rsidRDefault="00791CA5">
      <w:pPr>
        <w:rPr>
          <w:rFonts w:asciiTheme="minorHAnsi" w:hAnsiTheme="minorHAnsi" w:cstheme="minorHAnsi"/>
        </w:rPr>
      </w:pPr>
      <w:r w:rsidRPr="002F27F1">
        <w:rPr>
          <w:rStyle w:val="HeaderStyle"/>
          <w:rFonts w:asciiTheme="minorHAnsi" w:hAnsiTheme="minorHAnsi" w:cstheme="minorHAnsi"/>
        </w:rPr>
        <w:t>Jump Cross Classes</w:t>
      </w:r>
    </w:p>
    <w:tbl>
      <w:tblPr>
        <w:tblStyle w:val="myTable"/>
        <w:tblW w:w="0" w:type="auto"/>
        <w:tblInd w:w="50" w:type="dxa"/>
        <w:tblLook w:val="04A0" w:firstRow="1" w:lastRow="0" w:firstColumn="1" w:lastColumn="0" w:noHBand="0" w:noVBand="1"/>
      </w:tblPr>
      <w:tblGrid>
        <w:gridCol w:w="307"/>
        <w:gridCol w:w="2259"/>
        <w:gridCol w:w="7802"/>
      </w:tblGrid>
      <w:tr w:rsidR="00531F58" w:rsidRPr="002F27F1">
        <w:tc>
          <w:tcPr>
            <w:tcW w:w="0" w:type="auto"/>
          </w:tcPr>
          <w:p w:rsidR="00531F58" w:rsidRPr="002F27F1" w:rsidRDefault="00531F58">
            <w:pPr>
              <w:rPr>
                <w:rFonts w:asciiTheme="minorHAnsi" w:hAnsiTheme="minorHAnsi" w:cstheme="minorHAnsi"/>
              </w:rPr>
            </w:pPr>
            <w:bookmarkStart w:id="0" w:name="_GoBack"/>
            <w:bookmarkEnd w:id="0"/>
            <w:r w:rsidRPr="002F27F1">
              <w:rPr>
                <w:rFonts w:asciiTheme="minorHAnsi" w:hAnsiTheme="minorHAnsi" w:cstheme="minorHAnsi"/>
              </w:rPr>
              <w:t>1</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Trebudannon Open</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Height approx.  1m</w:t>
            </w:r>
          </w:p>
        </w:tc>
      </w:tr>
      <w:tr w:rsidR="00531F58" w:rsidRPr="002F27F1">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2</w:t>
            </w:r>
          </w:p>
        </w:tc>
        <w:tc>
          <w:tcPr>
            <w:tcW w:w="0" w:type="auto"/>
          </w:tcPr>
          <w:p w:rsidR="00531F58" w:rsidRPr="002F27F1" w:rsidRDefault="00531F58">
            <w:pPr>
              <w:rPr>
                <w:rFonts w:asciiTheme="minorHAnsi" w:hAnsiTheme="minorHAnsi" w:cstheme="minorHAnsi"/>
              </w:rPr>
            </w:pPr>
            <w:proofErr w:type="spellStart"/>
            <w:r w:rsidRPr="002F27F1">
              <w:rPr>
                <w:rFonts w:asciiTheme="minorHAnsi" w:hAnsiTheme="minorHAnsi" w:cstheme="minorHAnsi"/>
              </w:rPr>
              <w:t>Trekenning</w:t>
            </w:r>
            <w:proofErr w:type="spellEnd"/>
            <w:r w:rsidRPr="002F27F1">
              <w:rPr>
                <w:rFonts w:asciiTheme="minorHAnsi" w:hAnsiTheme="minorHAnsi" w:cstheme="minorHAnsi"/>
              </w:rPr>
              <w:t xml:space="preserve"> Open</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Height approx. 90cm</w:t>
            </w:r>
          </w:p>
        </w:tc>
      </w:tr>
      <w:tr w:rsidR="00531F58" w:rsidRPr="002F27F1">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3</w:t>
            </w:r>
          </w:p>
        </w:tc>
        <w:tc>
          <w:tcPr>
            <w:tcW w:w="0" w:type="auto"/>
          </w:tcPr>
          <w:p w:rsidR="00531F58" w:rsidRPr="002F27F1" w:rsidRDefault="00531F58">
            <w:pPr>
              <w:rPr>
                <w:rFonts w:asciiTheme="minorHAnsi" w:hAnsiTheme="minorHAnsi" w:cstheme="minorHAnsi"/>
              </w:rPr>
            </w:pPr>
            <w:proofErr w:type="spellStart"/>
            <w:r w:rsidRPr="002F27F1">
              <w:rPr>
                <w:rFonts w:asciiTheme="minorHAnsi" w:hAnsiTheme="minorHAnsi" w:cstheme="minorHAnsi"/>
              </w:rPr>
              <w:t>Nankelly</w:t>
            </w:r>
            <w:proofErr w:type="spellEnd"/>
            <w:r w:rsidRPr="002F27F1">
              <w:rPr>
                <w:rFonts w:asciiTheme="minorHAnsi" w:hAnsiTheme="minorHAnsi" w:cstheme="minorHAnsi"/>
              </w:rPr>
              <w:t xml:space="preserve"> Open</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Height approx. 80cm</w:t>
            </w:r>
          </w:p>
        </w:tc>
      </w:tr>
      <w:tr w:rsidR="00531F58" w:rsidRPr="002F27F1">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4</w:t>
            </w:r>
          </w:p>
        </w:tc>
        <w:tc>
          <w:tcPr>
            <w:tcW w:w="0" w:type="auto"/>
          </w:tcPr>
          <w:p w:rsidR="00531F58" w:rsidRPr="002F27F1" w:rsidRDefault="00531F58">
            <w:pPr>
              <w:rPr>
                <w:rFonts w:asciiTheme="minorHAnsi" w:hAnsiTheme="minorHAnsi" w:cstheme="minorHAnsi"/>
              </w:rPr>
            </w:pPr>
            <w:proofErr w:type="spellStart"/>
            <w:r w:rsidRPr="002F27F1">
              <w:rPr>
                <w:rFonts w:asciiTheme="minorHAnsi" w:hAnsiTheme="minorHAnsi" w:cstheme="minorHAnsi"/>
              </w:rPr>
              <w:t>Winnards</w:t>
            </w:r>
            <w:proofErr w:type="spellEnd"/>
            <w:r w:rsidRPr="002F27F1">
              <w:rPr>
                <w:rFonts w:asciiTheme="minorHAnsi" w:hAnsiTheme="minorHAnsi" w:cstheme="minorHAnsi"/>
              </w:rPr>
              <w:t xml:space="preserve"> Perch Open</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 xml:space="preserve">Height </w:t>
            </w:r>
            <w:proofErr w:type="spellStart"/>
            <w:r w:rsidRPr="002F27F1">
              <w:rPr>
                <w:rFonts w:asciiTheme="minorHAnsi" w:hAnsiTheme="minorHAnsi" w:cstheme="minorHAnsi"/>
              </w:rPr>
              <w:t>approx</w:t>
            </w:r>
            <w:proofErr w:type="spellEnd"/>
            <w:r w:rsidRPr="002F27F1">
              <w:rPr>
                <w:rFonts w:asciiTheme="minorHAnsi" w:hAnsiTheme="minorHAnsi" w:cstheme="minorHAnsi"/>
              </w:rPr>
              <w:t>, 70cm</w:t>
            </w:r>
          </w:p>
        </w:tc>
      </w:tr>
      <w:tr w:rsidR="00531F58" w:rsidRPr="002F27F1">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5a</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Cornish Mini Open</w:t>
            </w:r>
          </w:p>
        </w:tc>
        <w:tc>
          <w:tcPr>
            <w:tcW w:w="0" w:type="auto"/>
          </w:tcPr>
          <w:p w:rsidR="00531F58" w:rsidRPr="002F27F1" w:rsidRDefault="00531F58" w:rsidP="00CD0408">
            <w:pPr>
              <w:rPr>
                <w:rFonts w:asciiTheme="minorHAnsi" w:hAnsiTheme="minorHAnsi" w:cstheme="minorHAnsi"/>
              </w:rPr>
            </w:pPr>
            <w:r w:rsidRPr="002F27F1">
              <w:rPr>
                <w:rFonts w:asciiTheme="minorHAnsi" w:hAnsiTheme="minorHAnsi" w:cstheme="minorHAnsi"/>
              </w:rPr>
              <w:t>Height approx. 60cm  – shortened XC route Any age.</w:t>
            </w:r>
          </w:p>
        </w:tc>
      </w:tr>
      <w:tr w:rsidR="00531F58" w:rsidRPr="002F27F1">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5b</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Cornish Mini 14 and under</w:t>
            </w:r>
          </w:p>
        </w:tc>
        <w:tc>
          <w:tcPr>
            <w:tcW w:w="0" w:type="auto"/>
          </w:tcPr>
          <w:p w:rsidR="00531F58" w:rsidRPr="002F27F1" w:rsidRDefault="00531F58">
            <w:pPr>
              <w:rPr>
                <w:rFonts w:asciiTheme="minorHAnsi" w:hAnsiTheme="minorHAnsi" w:cstheme="minorHAnsi"/>
              </w:rPr>
            </w:pPr>
            <w:r w:rsidRPr="002F27F1">
              <w:rPr>
                <w:rFonts w:asciiTheme="minorHAnsi" w:hAnsiTheme="minorHAnsi" w:cstheme="minorHAnsi"/>
              </w:rPr>
              <w:t>Height approx. 60cm – shortened XC route (competitors must be 14yrs and under on 04.09.21)</w:t>
            </w:r>
          </w:p>
        </w:tc>
      </w:tr>
    </w:tbl>
    <w:p w:rsidR="002F27F1" w:rsidRDefault="002F27F1" w:rsidP="002F27F1">
      <w:pPr>
        <w:spacing w:after="0" w:line="240" w:lineRule="auto"/>
        <w:ind w:left="360"/>
        <w:rPr>
          <w:rFonts w:asciiTheme="minorHAnsi" w:hAnsiTheme="minorHAnsi" w:cstheme="minorHAnsi"/>
        </w:rPr>
      </w:pPr>
    </w:p>
    <w:p w:rsidR="007F5E69" w:rsidRPr="007F5E69" w:rsidRDefault="007F5E69" w:rsidP="007F5E69">
      <w:pPr>
        <w:pStyle w:val="ListParagraph"/>
        <w:numPr>
          <w:ilvl w:val="0"/>
          <w:numId w:val="1"/>
        </w:numPr>
        <w:spacing w:after="0" w:line="240" w:lineRule="auto"/>
        <w:rPr>
          <w:rFonts w:asciiTheme="minorHAnsi" w:eastAsia="Times New Roman" w:hAnsiTheme="minorHAnsi" w:cstheme="minorHAnsi"/>
          <w:b/>
        </w:rPr>
      </w:pPr>
      <w:r w:rsidRPr="007F5E69">
        <w:rPr>
          <w:rFonts w:asciiTheme="minorHAnsi" w:eastAsia="Times New Roman" w:hAnsiTheme="minorHAnsi" w:cstheme="minorHAnsi"/>
        </w:rPr>
        <w:t>Rosettes to 8</w:t>
      </w:r>
      <w:r w:rsidRPr="007F5E69">
        <w:rPr>
          <w:rFonts w:asciiTheme="minorHAnsi" w:eastAsia="Times New Roman" w:hAnsiTheme="minorHAnsi" w:cstheme="minorHAnsi"/>
          <w:vertAlign w:val="superscript"/>
        </w:rPr>
        <w:t>th</w:t>
      </w:r>
      <w:r w:rsidRPr="007F5E69">
        <w:rPr>
          <w:rFonts w:asciiTheme="minorHAnsi" w:eastAsia="Times New Roman" w:hAnsiTheme="minorHAnsi" w:cstheme="minorHAnsi"/>
        </w:rPr>
        <w:t xml:space="preserve"> place sponsored by PR </w:t>
      </w:r>
      <w:proofErr w:type="spellStart"/>
      <w:r w:rsidRPr="007F5E69">
        <w:rPr>
          <w:rFonts w:asciiTheme="minorHAnsi" w:eastAsia="Times New Roman" w:hAnsiTheme="minorHAnsi" w:cstheme="minorHAnsi"/>
        </w:rPr>
        <w:t>Weldhen</w:t>
      </w:r>
      <w:proofErr w:type="spellEnd"/>
      <w:r w:rsidRPr="007F5E69">
        <w:rPr>
          <w:rFonts w:asciiTheme="minorHAnsi" w:eastAsia="Times New Roman" w:hAnsiTheme="minorHAnsi" w:cstheme="minorHAnsi"/>
        </w:rPr>
        <w:t xml:space="preserve"> Plant LTD. A rosette will be awarded to the highest placed FBHSC member in each class.</w:t>
      </w:r>
    </w:p>
    <w:p w:rsidR="00CD0408" w:rsidRPr="007F5E69" w:rsidRDefault="00CD0408" w:rsidP="00CD0408">
      <w:pPr>
        <w:numPr>
          <w:ilvl w:val="0"/>
          <w:numId w:val="1"/>
        </w:numPr>
        <w:spacing w:after="0" w:line="240" w:lineRule="auto"/>
        <w:rPr>
          <w:rFonts w:asciiTheme="minorHAnsi" w:hAnsiTheme="minorHAnsi" w:cstheme="minorHAnsi"/>
          <w:b/>
        </w:rPr>
      </w:pPr>
      <w:r w:rsidRPr="007F5E69">
        <w:rPr>
          <w:rFonts w:asciiTheme="minorHAnsi" w:hAnsiTheme="minorHAnsi" w:cstheme="minorHAnsi"/>
          <w:b/>
        </w:rPr>
        <w:t>Advance Entries close 29</w:t>
      </w:r>
      <w:r w:rsidRPr="007F5E69">
        <w:rPr>
          <w:rFonts w:asciiTheme="minorHAnsi" w:hAnsiTheme="minorHAnsi" w:cstheme="minorHAnsi"/>
          <w:b/>
          <w:vertAlign w:val="superscript"/>
        </w:rPr>
        <w:t>th</w:t>
      </w:r>
      <w:r w:rsidRPr="007F5E69">
        <w:rPr>
          <w:rFonts w:asciiTheme="minorHAnsi" w:hAnsiTheme="minorHAnsi" w:cstheme="minorHAnsi"/>
          <w:b/>
        </w:rPr>
        <w:t xml:space="preserve"> August, midnight. Late entries after this date subject to a £5 surcharge. No entries after</w:t>
      </w:r>
      <w:r w:rsidR="002F27F1" w:rsidRPr="007F5E69">
        <w:rPr>
          <w:rFonts w:asciiTheme="minorHAnsi" w:hAnsiTheme="minorHAnsi" w:cstheme="minorHAnsi"/>
          <w:b/>
        </w:rPr>
        <w:t xml:space="preserve"> </w:t>
      </w:r>
      <w:r w:rsidRPr="007F5E69">
        <w:rPr>
          <w:rFonts w:asciiTheme="minorHAnsi" w:hAnsiTheme="minorHAnsi" w:cstheme="minorHAnsi"/>
          <w:b/>
        </w:rPr>
        <w:t xml:space="preserve">2nd </w:t>
      </w:r>
      <w:r w:rsidR="002F27F1" w:rsidRPr="007F5E69">
        <w:rPr>
          <w:rFonts w:asciiTheme="minorHAnsi" w:hAnsiTheme="minorHAnsi" w:cstheme="minorHAnsi"/>
          <w:b/>
        </w:rPr>
        <w:t>September</w:t>
      </w:r>
      <w:r w:rsidRPr="007F5E69">
        <w:rPr>
          <w:rFonts w:asciiTheme="minorHAnsi" w:hAnsiTheme="minorHAnsi" w:cstheme="minorHAnsi"/>
          <w:b/>
        </w:rPr>
        <w:t xml:space="preserve">, 9.00pm. </w:t>
      </w:r>
    </w:p>
    <w:p w:rsidR="00CD0408" w:rsidRPr="002F27F1" w:rsidRDefault="0015184A" w:rsidP="00CD0408">
      <w:pPr>
        <w:numPr>
          <w:ilvl w:val="0"/>
          <w:numId w:val="1"/>
        </w:numPr>
        <w:spacing w:after="0" w:line="240" w:lineRule="auto"/>
        <w:rPr>
          <w:rFonts w:asciiTheme="minorHAnsi" w:hAnsiTheme="minorHAnsi" w:cstheme="minorHAnsi"/>
        </w:rPr>
      </w:pPr>
      <w:r w:rsidRPr="002F27F1">
        <w:rPr>
          <w:rFonts w:asciiTheme="minorHAnsi" w:hAnsiTheme="minorHAnsi" w:cstheme="minorHAnsi"/>
        </w:rPr>
        <w:t>Course may be walked from 2pm on Friday 3</w:t>
      </w:r>
      <w:r w:rsidRPr="002F27F1">
        <w:rPr>
          <w:rFonts w:asciiTheme="minorHAnsi" w:hAnsiTheme="minorHAnsi" w:cstheme="minorHAnsi"/>
          <w:vertAlign w:val="superscript"/>
        </w:rPr>
        <w:t>rd</w:t>
      </w:r>
      <w:r w:rsidRPr="002F27F1">
        <w:rPr>
          <w:rFonts w:asciiTheme="minorHAnsi" w:hAnsiTheme="minorHAnsi" w:cstheme="minorHAnsi"/>
        </w:rPr>
        <w:t xml:space="preserve"> September.  </w:t>
      </w:r>
      <w:r w:rsidR="00CD0408" w:rsidRPr="002F27F1">
        <w:rPr>
          <w:rFonts w:asciiTheme="minorHAnsi" w:hAnsiTheme="minorHAnsi" w:cstheme="minorHAnsi"/>
        </w:rPr>
        <w:t xml:space="preserve">Start times will be published on </w:t>
      </w:r>
      <w:hyperlink r:id="rId5" w:history="1">
        <w:r w:rsidR="002F27F1" w:rsidRPr="00466060">
          <w:rPr>
            <w:rStyle w:val="Hyperlink"/>
            <w:rFonts w:asciiTheme="minorHAnsi" w:hAnsiTheme="minorHAnsi" w:cstheme="minorHAnsi"/>
          </w:rPr>
          <w:t>www.showingscene.com</w:t>
        </w:r>
      </w:hyperlink>
      <w:r w:rsidR="002F27F1">
        <w:rPr>
          <w:rFonts w:asciiTheme="minorHAnsi" w:hAnsiTheme="minorHAnsi" w:cstheme="minorHAnsi"/>
        </w:rPr>
        <w:t xml:space="preserve"> </w:t>
      </w:r>
    </w:p>
    <w:p w:rsidR="0015184A" w:rsidRPr="002F27F1" w:rsidRDefault="0015184A" w:rsidP="0015184A">
      <w:pPr>
        <w:rPr>
          <w:rFonts w:asciiTheme="minorHAnsi" w:hAnsiTheme="minorHAnsi" w:cstheme="minorHAnsi"/>
        </w:rPr>
      </w:pPr>
      <w:r w:rsidRPr="002F27F1">
        <w:rPr>
          <w:rFonts w:asciiTheme="minorHAnsi" w:hAnsiTheme="minorHAnsi" w:cstheme="minorHAnsi"/>
        </w:rPr>
        <w:t>ALL dogs must be kept on a lead at all times.</w:t>
      </w:r>
    </w:p>
    <w:p w:rsidR="0015184A" w:rsidRPr="002F27F1" w:rsidRDefault="0015184A" w:rsidP="0015184A">
      <w:pPr>
        <w:rPr>
          <w:rFonts w:asciiTheme="minorHAnsi" w:hAnsiTheme="minorHAnsi" w:cstheme="minorHAnsi"/>
        </w:rPr>
      </w:pPr>
      <w:r w:rsidRPr="002F27F1">
        <w:rPr>
          <w:rFonts w:asciiTheme="minorHAnsi" w:hAnsiTheme="minorHAnsi" w:cstheme="minorHAnsi"/>
          <w:b/>
        </w:rPr>
        <w:t>Competitors must provide their own number bibs and print their own numbers</w:t>
      </w:r>
      <w:r w:rsidRPr="002F27F1">
        <w:rPr>
          <w:rFonts w:asciiTheme="minorHAnsi" w:hAnsiTheme="minorHAnsi" w:cstheme="minorHAnsi"/>
          <w:color w:val="212121"/>
        </w:rPr>
        <w:t xml:space="preserve"> </w:t>
      </w:r>
      <w:hyperlink r:id="rId6" w:history="1">
        <w:r w:rsidRPr="002F27F1">
          <w:rPr>
            <w:rStyle w:val="Hyperlink"/>
            <w:rFonts w:asciiTheme="minorHAnsi" w:hAnsiTheme="minorHAnsi" w:cstheme="minorHAnsi"/>
          </w:rPr>
          <w:t>https://www.britisheventing.com/media/4103</w:t>
        </w:r>
      </w:hyperlink>
    </w:p>
    <w:p w:rsidR="0015184A" w:rsidRPr="002F27F1" w:rsidRDefault="0015184A" w:rsidP="0015184A">
      <w:pPr>
        <w:rPr>
          <w:rFonts w:asciiTheme="minorHAnsi" w:hAnsiTheme="minorHAnsi" w:cstheme="minorHAnsi"/>
        </w:rPr>
      </w:pPr>
      <w:r w:rsidRPr="002F27F1">
        <w:rPr>
          <w:rFonts w:asciiTheme="minorHAnsi" w:hAnsiTheme="minorHAnsi" w:cstheme="minorHAnsi"/>
        </w:rPr>
        <w:t xml:space="preserve">The event will be judged under British </w:t>
      </w:r>
      <w:proofErr w:type="spellStart"/>
      <w:r w:rsidRPr="002F27F1">
        <w:rPr>
          <w:rFonts w:asciiTheme="minorHAnsi" w:hAnsiTheme="minorHAnsi" w:cstheme="minorHAnsi"/>
        </w:rPr>
        <w:t>Eventing</w:t>
      </w:r>
      <w:proofErr w:type="spellEnd"/>
      <w:r w:rsidRPr="002F27F1">
        <w:rPr>
          <w:rFonts w:asciiTheme="minorHAnsi" w:hAnsiTheme="minorHAnsi" w:cstheme="minorHAnsi"/>
        </w:rPr>
        <w:t xml:space="preserve"> rules (</w:t>
      </w:r>
      <w:hyperlink r:id="rId7" w:history="1">
        <w:r w:rsidRPr="002F27F1">
          <w:rPr>
            <w:rFonts w:asciiTheme="minorHAnsi" w:hAnsiTheme="minorHAnsi" w:cstheme="minorHAnsi"/>
            <w:color w:val="0000FF"/>
            <w:u w:val="single"/>
          </w:rPr>
          <w:t>www.britisheventing.co.uk</w:t>
        </w:r>
      </w:hyperlink>
      <w:r w:rsidRPr="002F27F1">
        <w:rPr>
          <w:rFonts w:asciiTheme="minorHAnsi" w:hAnsiTheme="minorHAnsi" w:cstheme="minorHAnsi"/>
        </w:rPr>
        <w:t xml:space="preserve">) unless specified differently below:            </w:t>
      </w:r>
    </w:p>
    <w:p w:rsidR="0015184A" w:rsidRPr="002F27F1" w:rsidRDefault="0015184A" w:rsidP="0015184A">
      <w:pPr>
        <w:numPr>
          <w:ilvl w:val="0"/>
          <w:numId w:val="1"/>
        </w:numPr>
        <w:spacing w:after="0" w:line="240" w:lineRule="auto"/>
        <w:ind w:left="426" w:hanging="284"/>
        <w:rPr>
          <w:rFonts w:asciiTheme="minorHAnsi" w:hAnsiTheme="minorHAnsi" w:cstheme="minorHAnsi"/>
        </w:rPr>
      </w:pPr>
      <w:r w:rsidRPr="002F27F1">
        <w:rPr>
          <w:rFonts w:asciiTheme="minorHAnsi" w:hAnsiTheme="minorHAnsi" w:cstheme="minorHAnsi"/>
        </w:rPr>
        <w:t xml:space="preserve">Anyone mounted must wear Protective Headwear to the minimum standard of either PAS 015 or VG01.040 2014-12 with a BSI </w:t>
      </w:r>
      <w:proofErr w:type="spellStart"/>
      <w:r w:rsidRPr="002F27F1">
        <w:rPr>
          <w:rFonts w:asciiTheme="minorHAnsi" w:hAnsiTheme="minorHAnsi" w:cstheme="minorHAnsi"/>
        </w:rPr>
        <w:t>Kitemark</w:t>
      </w:r>
      <w:proofErr w:type="spellEnd"/>
      <w:r w:rsidRPr="002F27F1">
        <w:rPr>
          <w:rFonts w:asciiTheme="minorHAnsi" w:hAnsiTheme="minorHAnsi" w:cstheme="minorHAnsi"/>
        </w:rPr>
        <w:t xml:space="preserve"> or </w:t>
      </w:r>
      <w:proofErr w:type="spellStart"/>
      <w:r w:rsidRPr="002F27F1">
        <w:rPr>
          <w:rFonts w:asciiTheme="minorHAnsi" w:hAnsiTheme="minorHAnsi" w:cstheme="minorHAnsi"/>
        </w:rPr>
        <w:t>Inspec</w:t>
      </w:r>
      <w:proofErr w:type="spellEnd"/>
      <w:r w:rsidRPr="002F27F1">
        <w:rPr>
          <w:rFonts w:asciiTheme="minorHAnsi" w:hAnsiTheme="minorHAnsi" w:cstheme="minorHAnsi"/>
        </w:rPr>
        <w:t xml:space="preserve"> IC Mark with a harness properly adjusted and fastened.  Fixed peaks are not permitted Cross Country</w:t>
      </w:r>
    </w:p>
    <w:p w:rsidR="0015184A" w:rsidRPr="002F27F1" w:rsidRDefault="0015184A" w:rsidP="0015184A">
      <w:pPr>
        <w:numPr>
          <w:ilvl w:val="0"/>
          <w:numId w:val="1"/>
        </w:numPr>
        <w:spacing w:after="0" w:line="240" w:lineRule="auto"/>
        <w:ind w:left="426" w:hanging="284"/>
        <w:rPr>
          <w:rFonts w:asciiTheme="minorHAnsi" w:hAnsiTheme="minorHAnsi" w:cstheme="minorHAnsi"/>
        </w:rPr>
      </w:pPr>
      <w:r w:rsidRPr="002F27F1">
        <w:rPr>
          <w:rFonts w:asciiTheme="minorHAnsi" w:hAnsiTheme="minorHAnsi" w:cstheme="minorHAnsi"/>
        </w:rPr>
        <w:t>Back protectors are compulsory for the whole event.  They must be BETA approved and appropriately labelled “Level 3 body protector” with the year 2009 shown on the label manufactured in the year 2009 or after</w:t>
      </w:r>
    </w:p>
    <w:p w:rsidR="0015184A" w:rsidRPr="002F27F1" w:rsidRDefault="0015184A" w:rsidP="0015184A">
      <w:pPr>
        <w:numPr>
          <w:ilvl w:val="0"/>
          <w:numId w:val="1"/>
        </w:numPr>
        <w:spacing w:after="0" w:line="240" w:lineRule="auto"/>
        <w:ind w:left="426" w:hanging="284"/>
        <w:rPr>
          <w:rFonts w:asciiTheme="minorHAnsi" w:hAnsiTheme="minorHAnsi" w:cstheme="minorHAnsi"/>
        </w:rPr>
      </w:pPr>
      <w:r w:rsidRPr="002F27F1">
        <w:rPr>
          <w:rFonts w:asciiTheme="minorHAnsi" w:hAnsiTheme="minorHAnsi" w:cstheme="minorHAnsi"/>
        </w:rPr>
        <w:t>Any person eliminated (excluding horse and rider falls) may continue but must give way to other competitors.  If necessary, officials may order any person to leave the course to prevent safety from being compromised.</w:t>
      </w:r>
    </w:p>
    <w:p w:rsidR="0015184A" w:rsidRPr="002F27F1" w:rsidRDefault="0015184A" w:rsidP="0015184A">
      <w:pPr>
        <w:numPr>
          <w:ilvl w:val="0"/>
          <w:numId w:val="1"/>
        </w:numPr>
        <w:spacing w:after="0" w:line="240" w:lineRule="auto"/>
        <w:ind w:left="426" w:hanging="284"/>
        <w:rPr>
          <w:rFonts w:asciiTheme="minorHAnsi" w:hAnsiTheme="minorHAnsi" w:cstheme="minorHAnsi"/>
        </w:rPr>
      </w:pPr>
      <w:r w:rsidRPr="002F27F1">
        <w:rPr>
          <w:rFonts w:asciiTheme="minorHAnsi" w:hAnsiTheme="minorHAnsi" w:cstheme="minorHAnsi"/>
        </w:rPr>
        <w:t>Any rider fall will result in elimination. Riders will only be able to continue with the express permission of the fence judge. There will be a presumption against continuing.</w:t>
      </w:r>
    </w:p>
    <w:p w:rsidR="0015184A" w:rsidRPr="002F27F1" w:rsidRDefault="0015184A" w:rsidP="0015184A">
      <w:pPr>
        <w:numPr>
          <w:ilvl w:val="0"/>
          <w:numId w:val="1"/>
        </w:numPr>
        <w:spacing w:after="0" w:line="240" w:lineRule="auto"/>
        <w:ind w:left="426" w:hanging="284"/>
        <w:rPr>
          <w:rFonts w:asciiTheme="minorHAnsi" w:hAnsiTheme="minorHAnsi" w:cstheme="minorHAnsi"/>
        </w:rPr>
      </w:pPr>
      <w:r w:rsidRPr="002F27F1">
        <w:rPr>
          <w:rFonts w:asciiTheme="minorHAnsi" w:hAnsiTheme="minorHAnsi" w:cstheme="minorHAnsi"/>
        </w:rPr>
        <w:t>The organisers will not be held responsible for any accident or injury to any rider, helper or animal in connection with this event</w:t>
      </w:r>
    </w:p>
    <w:p w:rsidR="0015184A" w:rsidRPr="002F27F1" w:rsidRDefault="0015184A" w:rsidP="0015184A">
      <w:pPr>
        <w:numPr>
          <w:ilvl w:val="0"/>
          <w:numId w:val="1"/>
        </w:numPr>
        <w:spacing w:after="0" w:line="240" w:lineRule="auto"/>
        <w:ind w:left="426" w:hanging="284"/>
        <w:rPr>
          <w:rFonts w:asciiTheme="minorHAnsi" w:hAnsiTheme="minorHAnsi" w:cstheme="minorHAnsi"/>
        </w:rPr>
      </w:pPr>
      <w:r w:rsidRPr="002F27F1">
        <w:rPr>
          <w:rFonts w:asciiTheme="minorHAnsi" w:hAnsiTheme="minorHAnsi" w:cstheme="minorHAnsi"/>
        </w:rPr>
        <w:t xml:space="preserve">Head cams are permitted however they are worn at your own risk </w:t>
      </w:r>
    </w:p>
    <w:p w:rsidR="0015184A" w:rsidRDefault="0015184A" w:rsidP="0015184A">
      <w:pPr>
        <w:numPr>
          <w:ilvl w:val="0"/>
          <w:numId w:val="1"/>
        </w:numPr>
        <w:spacing w:after="0" w:line="240" w:lineRule="auto"/>
        <w:ind w:left="426" w:hanging="284"/>
        <w:rPr>
          <w:rFonts w:asciiTheme="minorHAnsi" w:hAnsiTheme="minorHAnsi" w:cstheme="minorHAnsi"/>
        </w:rPr>
      </w:pPr>
      <w:r w:rsidRPr="002F27F1">
        <w:rPr>
          <w:rFonts w:asciiTheme="minorHAnsi" w:hAnsiTheme="minorHAnsi" w:cstheme="minorHAnsi"/>
        </w:rPr>
        <w:t xml:space="preserve">Event will run under </w:t>
      </w:r>
      <w:proofErr w:type="spellStart"/>
      <w:r w:rsidRPr="002F27F1">
        <w:rPr>
          <w:rFonts w:asciiTheme="minorHAnsi" w:hAnsiTheme="minorHAnsi" w:cstheme="minorHAnsi"/>
        </w:rPr>
        <w:t>Covid</w:t>
      </w:r>
      <w:proofErr w:type="spellEnd"/>
      <w:r w:rsidRPr="002F27F1">
        <w:rPr>
          <w:rFonts w:asciiTheme="minorHAnsi" w:hAnsiTheme="minorHAnsi" w:cstheme="minorHAnsi"/>
        </w:rPr>
        <w:t xml:space="preserve"> 19 regulations at the time</w:t>
      </w:r>
    </w:p>
    <w:p w:rsidR="002F27F1" w:rsidRDefault="002F27F1" w:rsidP="002F27F1">
      <w:pPr>
        <w:spacing w:after="0" w:line="240" w:lineRule="auto"/>
        <w:ind w:left="142"/>
        <w:rPr>
          <w:rFonts w:asciiTheme="minorHAnsi" w:hAnsiTheme="minorHAnsi" w:cstheme="minorHAnsi"/>
        </w:rPr>
      </w:pPr>
    </w:p>
    <w:p w:rsidR="007F5E69" w:rsidRPr="007F5E69" w:rsidRDefault="007F5E69" w:rsidP="007F5E69">
      <w:pPr>
        <w:spacing w:after="0" w:line="240" w:lineRule="auto"/>
        <w:ind w:left="142"/>
        <w:jc w:val="center"/>
        <w:rPr>
          <w:rFonts w:asciiTheme="minorHAnsi" w:hAnsiTheme="minorHAnsi" w:cstheme="minorHAnsi"/>
          <w:b/>
          <w:sz w:val="22"/>
          <w:szCs w:val="22"/>
        </w:rPr>
      </w:pPr>
      <w:r w:rsidRPr="007F5E69">
        <w:rPr>
          <w:rFonts w:asciiTheme="minorHAnsi" w:hAnsiTheme="minorHAnsi" w:cstheme="minorHAnsi"/>
          <w:b/>
          <w:sz w:val="22"/>
          <w:szCs w:val="22"/>
        </w:rPr>
        <w:t xml:space="preserve">Entries via </w:t>
      </w:r>
      <w:hyperlink r:id="rId8" w:history="1">
        <w:r w:rsidRPr="007F5E69">
          <w:rPr>
            <w:rStyle w:val="Hyperlink"/>
            <w:rFonts w:asciiTheme="minorHAnsi" w:hAnsiTheme="minorHAnsi" w:cstheme="minorHAnsi"/>
            <w:b/>
            <w:sz w:val="22"/>
            <w:szCs w:val="22"/>
          </w:rPr>
          <w:t>https://showingscene.com/events/four-burrow-hunt-supporters-club-jump-cross-sep-2021</w:t>
        </w:r>
      </w:hyperlink>
      <w:r w:rsidRPr="007F5E69">
        <w:rPr>
          <w:rFonts w:asciiTheme="minorHAnsi" w:hAnsiTheme="minorHAnsi" w:cstheme="minorHAnsi"/>
          <w:b/>
          <w:sz w:val="22"/>
          <w:szCs w:val="22"/>
        </w:rPr>
        <w:t xml:space="preserve"> </w:t>
      </w:r>
    </w:p>
    <w:sectPr w:rsidR="007F5E69" w:rsidRPr="007F5E69" w:rsidSect="006A3183">
      <w:pgSz w:w="11905" w:h="16837"/>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705042"/>
    <w:multiLevelType w:val="hybridMultilevel"/>
    <w:tmpl w:val="67CC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A8"/>
    <w:rsid w:val="0015184A"/>
    <w:rsid w:val="00194F09"/>
    <w:rsid w:val="002F27F1"/>
    <w:rsid w:val="00531F58"/>
    <w:rsid w:val="006A3183"/>
    <w:rsid w:val="00791CA5"/>
    <w:rsid w:val="007F21A8"/>
    <w:rsid w:val="007F5E69"/>
    <w:rsid w:val="00CD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00B26-C611-4781-B356-FB472814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Pr>
  </w:style>
  <w:style w:type="character" w:customStyle="1" w:styleId="HeaderStyle">
    <w:name w:val="HeaderStyle"/>
    <w:rPr>
      <w:b/>
      <w:bCs/>
      <w:i w:val="0"/>
      <w:iCs w:val="0"/>
      <w:sz w:val="32"/>
      <w:szCs w:val="32"/>
    </w:rPr>
  </w:style>
  <w:style w:type="character" w:styleId="Hyperlink">
    <w:name w:val="Hyperlink"/>
    <w:rsid w:val="0015184A"/>
    <w:rPr>
      <w:color w:val="0000FF"/>
      <w:u w:val="single"/>
    </w:rPr>
  </w:style>
  <w:style w:type="paragraph" w:styleId="ListParagraph">
    <w:name w:val="List Paragraph"/>
    <w:basedOn w:val="Normal"/>
    <w:uiPriority w:val="34"/>
    <w:qFormat/>
    <w:rsid w:val="002F27F1"/>
    <w:pPr>
      <w:ind w:left="720"/>
      <w:contextualSpacing/>
    </w:pPr>
  </w:style>
  <w:style w:type="character" w:styleId="FollowedHyperlink">
    <w:name w:val="FollowedHyperlink"/>
    <w:basedOn w:val="DefaultParagraphFont"/>
    <w:uiPriority w:val="99"/>
    <w:semiHidden/>
    <w:unhideWhenUsed/>
    <w:rsid w:val="007F5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howingscene.com/events/four-burrow-hunt-supporters-club-jump-cross-sep-2021" TargetMode="External"/><Relationship Id="rId3" Type="http://schemas.openxmlformats.org/officeDocument/2006/relationships/settings" Target="settings.xml"/><Relationship Id="rId7" Type="http://schemas.openxmlformats.org/officeDocument/2006/relationships/hyperlink" Target="http://www.britishevent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isheventing.com/media/4103" TargetMode="External"/><Relationship Id="rId5" Type="http://schemas.openxmlformats.org/officeDocument/2006/relationships/hyperlink" Target="http://www.showingscen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2021-08-06T20:00:00Z</dcterms:created>
  <dcterms:modified xsi:type="dcterms:W3CDTF">2021-08-16T22:11:00Z</dcterms:modified>
  <cp:category/>
</cp:coreProperties>
</file>